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6E4E" w14:textId="77777777" w:rsidR="00DA7FD7" w:rsidRDefault="00DA7FD7" w:rsidP="00DA7FD7">
      <w:pPr>
        <w:pStyle w:val="NoSpacing"/>
        <w:jc w:val="center"/>
        <w:rPr>
          <w:b/>
          <w:bCs/>
          <w:sz w:val="40"/>
          <w:szCs w:val="40"/>
        </w:rPr>
      </w:pPr>
      <w:r w:rsidRPr="00954404">
        <w:rPr>
          <w:noProof/>
        </w:rPr>
        <w:drawing>
          <wp:anchor distT="0" distB="0" distL="114300" distR="114300" simplePos="0" relativeHeight="251659264" behindDoc="0" locked="0" layoutInCell="1" allowOverlap="1" wp14:anchorId="45EE5A7D" wp14:editId="64124A18">
            <wp:simplePos x="0" y="0"/>
            <wp:positionH relativeFrom="column">
              <wp:posOffset>-47625</wp:posOffset>
            </wp:positionH>
            <wp:positionV relativeFrom="paragraph">
              <wp:posOffset>-276225</wp:posOffset>
            </wp:positionV>
            <wp:extent cx="1228725" cy="1433195"/>
            <wp:effectExtent l="0" t="0" r="0" b="0"/>
            <wp:wrapSquare wrapText="bothSides"/>
            <wp:docPr id="15117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8AE3" w14:textId="77777777" w:rsidR="00DA7FD7" w:rsidRPr="00B25922" w:rsidRDefault="00DA7FD7" w:rsidP="00DA7FD7">
      <w:pPr>
        <w:pStyle w:val="NoSpacing"/>
        <w:rPr>
          <w:rFonts w:ascii="Century Gothic" w:hAnsi="Century Gothic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B25922">
        <w:rPr>
          <w:rFonts w:ascii="Century Gothic" w:hAnsi="Century Gothic"/>
          <w:b/>
          <w:bCs/>
          <w:sz w:val="40"/>
          <w:szCs w:val="40"/>
        </w:rPr>
        <w:t>2024 EUROPEAN TOUR</w:t>
      </w:r>
    </w:p>
    <w:p w14:paraId="61861D86" w14:textId="77777777" w:rsidR="00DA7FD7" w:rsidRPr="00B25922" w:rsidRDefault="00DA7FD7" w:rsidP="00DA7FD7">
      <w:pPr>
        <w:pStyle w:val="NoSpacing"/>
        <w:rPr>
          <w:rFonts w:ascii="Century Gothic" w:hAnsi="Century Gothic"/>
          <w:b/>
          <w:bCs/>
          <w:sz w:val="36"/>
          <w:szCs w:val="36"/>
        </w:rPr>
      </w:pPr>
      <w:r w:rsidRPr="00B25922">
        <w:rPr>
          <w:rFonts w:ascii="Century Gothic" w:hAnsi="Century Gothic"/>
          <w:b/>
          <w:bCs/>
          <w:sz w:val="36"/>
          <w:szCs w:val="36"/>
        </w:rPr>
        <w:t>4</w:t>
      </w:r>
      <w:r w:rsidRPr="00B2592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B25922">
        <w:rPr>
          <w:rFonts w:ascii="Century Gothic" w:hAnsi="Century Gothic"/>
          <w:b/>
          <w:bCs/>
          <w:sz w:val="36"/>
          <w:szCs w:val="36"/>
        </w:rPr>
        <w:t xml:space="preserve"> June 2024 - 26</w:t>
      </w:r>
      <w:r w:rsidRPr="00B2592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B25922">
        <w:rPr>
          <w:rFonts w:ascii="Century Gothic" w:hAnsi="Century Gothic"/>
          <w:b/>
          <w:bCs/>
          <w:sz w:val="36"/>
          <w:szCs w:val="36"/>
        </w:rPr>
        <w:t xml:space="preserve"> June 2024</w:t>
      </w:r>
    </w:p>
    <w:p w14:paraId="71278FA5" w14:textId="77777777" w:rsidR="00DA7FD7" w:rsidRPr="00B25922" w:rsidRDefault="00DA7FD7" w:rsidP="00DA7FD7">
      <w:pPr>
        <w:pStyle w:val="NoSpacing"/>
        <w:jc w:val="center"/>
        <w:rPr>
          <w:rFonts w:ascii="Century Gothic" w:hAnsi="Century Gothic"/>
          <w:b/>
          <w:bCs/>
        </w:rPr>
      </w:pPr>
    </w:p>
    <w:p w14:paraId="15BE9159" w14:textId="27F0C708" w:rsidR="00DA7FD7" w:rsidRPr="00B25922" w:rsidRDefault="00DA7FD7" w:rsidP="00DA7FD7">
      <w:pPr>
        <w:pStyle w:val="NoSpacing"/>
        <w:jc w:val="both"/>
        <w:rPr>
          <w:rFonts w:ascii="Century Gothic" w:hAnsi="Century Gothic"/>
          <w:b/>
          <w:bCs/>
          <w:sz w:val="36"/>
          <w:szCs w:val="36"/>
        </w:rPr>
      </w:pPr>
      <w:r w:rsidRPr="00B25922">
        <w:rPr>
          <w:rFonts w:ascii="Century Gothic" w:hAnsi="Century Gothic"/>
          <w:b/>
          <w:bCs/>
          <w:sz w:val="36"/>
          <w:szCs w:val="36"/>
        </w:rPr>
        <w:t xml:space="preserve">           NEWSLETTER No. </w:t>
      </w:r>
      <w:r w:rsidR="00D725EA">
        <w:rPr>
          <w:rFonts w:ascii="Century Gothic" w:hAnsi="Century Gothic"/>
          <w:b/>
          <w:bCs/>
          <w:sz w:val="36"/>
          <w:szCs w:val="36"/>
        </w:rPr>
        <w:t>3</w:t>
      </w:r>
    </w:p>
    <w:p w14:paraId="4ADAC618" w14:textId="77777777" w:rsidR="00DA7FD7" w:rsidRPr="00B25922" w:rsidRDefault="00DA7FD7" w:rsidP="00DA7FD7">
      <w:pPr>
        <w:pStyle w:val="NoSpacing"/>
        <w:jc w:val="center"/>
        <w:rPr>
          <w:rFonts w:ascii="Century Gothic" w:hAnsi="Century Gothic"/>
          <w:b/>
          <w:bCs/>
        </w:rPr>
      </w:pPr>
    </w:p>
    <w:p w14:paraId="3C003A34" w14:textId="77777777" w:rsidR="00CF0BCB" w:rsidRPr="00B25922" w:rsidRDefault="00CF0BCB" w:rsidP="0015008E">
      <w:pPr>
        <w:rPr>
          <w:rFonts w:ascii="Century Gothic" w:hAnsi="Century Gothic" w:cs="Arial"/>
        </w:rPr>
      </w:pPr>
    </w:p>
    <w:p w14:paraId="683F15AD" w14:textId="77777777" w:rsidR="00CF0BCB" w:rsidRPr="00B25922" w:rsidRDefault="00CF0BCB" w:rsidP="00B25922">
      <w:pPr>
        <w:jc w:val="both"/>
        <w:rPr>
          <w:rFonts w:ascii="Century Gothic" w:hAnsi="Century Gothic" w:cs="Arial"/>
          <w:b/>
        </w:rPr>
      </w:pPr>
      <w:r w:rsidRPr="00B25922">
        <w:rPr>
          <w:rFonts w:ascii="Century Gothic" w:hAnsi="Century Gothic" w:cs="Arial"/>
          <w:b/>
        </w:rPr>
        <w:t xml:space="preserve">COMPREHENSIVE TRAVEL INSURANCE </w:t>
      </w:r>
    </w:p>
    <w:p w14:paraId="572F6C42" w14:textId="05F0AD99" w:rsidR="00A609B4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It is important tour members now take out full comprehensive travel insurance policies. </w:t>
      </w:r>
      <w:r w:rsidR="007D7DD3" w:rsidRPr="00B25922">
        <w:rPr>
          <w:rFonts w:ascii="Century Gothic" w:hAnsi="Century Gothic" w:cs="Arial"/>
          <w:sz w:val="20"/>
          <w:szCs w:val="20"/>
        </w:rPr>
        <w:t xml:space="preserve"> </w:t>
      </w:r>
      <w:r w:rsidRPr="00B25922">
        <w:rPr>
          <w:rFonts w:ascii="Century Gothic" w:hAnsi="Century Gothic" w:cs="Arial"/>
          <w:sz w:val="20"/>
          <w:szCs w:val="20"/>
        </w:rPr>
        <w:t xml:space="preserve">You may purchase this through </w:t>
      </w:r>
      <w:r w:rsidR="00A609B4" w:rsidRPr="00B25922">
        <w:rPr>
          <w:rFonts w:ascii="Century Gothic" w:hAnsi="Century Gothic" w:cs="Arial"/>
          <w:sz w:val="20"/>
          <w:szCs w:val="20"/>
        </w:rPr>
        <w:t>World Travellers</w:t>
      </w:r>
      <w:r w:rsidRPr="00B25922">
        <w:rPr>
          <w:rFonts w:ascii="Century Gothic" w:hAnsi="Century Gothic" w:cs="Arial"/>
          <w:sz w:val="20"/>
          <w:szCs w:val="20"/>
        </w:rPr>
        <w:t xml:space="preserve"> or </w:t>
      </w:r>
      <w:r w:rsidR="00A609B4" w:rsidRPr="00B25922">
        <w:rPr>
          <w:rFonts w:ascii="Century Gothic" w:hAnsi="Century Gothic" w:cs="Arial"/>
          <w:sz w:val="20"/>
          <w:szCs w:val="20"/>
        </w:rPr>
        <w:t xml:space="preserve">through </w:t>
      </w:r>
      <w:r w:rsidRPr="00B25922">
        <w:rPr>
          <w:rFonts w:ascii="Century Gothic" w:hAnsi="Century Gothic" w:cs="Arial"/>
          <w:sz w:val="20"/>
          <w:szCs w:val="20"/>
        </w:rPr>
        <w:t xml:space="preserve">your </w:t>
      </w:r>
      <w:r w:rsidR="006175CE" w:rsidRPr="00B25922">
        <w:rPr>
          <w:rFonts w:ascii="Century Gothic" w:hAnsi="Century Gothic" w:cs="Arial"/>
          <w:sz w:val="20"/>
          <w:szCs w:val="20"/>
        </w:rPr>
        <w:t xml:space="preserve">own </w:t>
      </w:r>
      <w:r w:rsidRPr="00B25922">
        <w:rPr>
          <w:rFonts w:ascii="Century Gothic" w:hAnsi="Century Gothic" w:cs="Arial"/>
          <w:sz w:val="20"/>
          <w:szCs w:val="20"/>
        </w:rPr>
        <w:t>preferred travel agent</w:t>
      </w:r>
      <w:r w:rsidR="006175CE" w:rsidRPr="00B25922">
        <w:rPr>
          <w:rFonts w:ascii="Century Gothic" w:hAnsi="Century Gothic" w:cs="Arial"/>
          <w:sz w:val="20"/>
          <w:szCs w:val="20"/>
        </w:rPr>
        <w:t xml:space="preserve"> or broker</w:t>
      </w:r>
      <w:r w:rsidRPr="00B25922">
        <w:rPr>
          <w:rFonts w:ascii="Century Gothic" w:hAnsi="Century Gothic" w:cs="Arial"/>
          <w:sz w:val="20"/>
          <w:szCs w:val="20"/>
        </w:rPr>
        <w:t xml:space="preserve">. </w:t>
      </w:r>
    </w:p>
    <w:p w14:paraId="7302F92C" w14:textId="77777777" w:rsidR="00596428" w:rsidRPr="00B25922" w:rsidRDefault="00596428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5158F4B8" w14:textId="3978DB51" w:rsidR="006175CE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Costs </w:t>
      </w:r>
      <w:r w:rsidR="007D7DD3" w:rsidRPr="00B25922">
        <w:rPr>
          <w:rFonts w:ascii="Century Gothic" w:hAnsi="Century Gothic" w:cs="Arial"/>
          <w:sz w:val="20"/>
          <w:szCs w:val="20"/>
        </w:rPr>
        <w:t xml:space="preserve">for such cover </w:t>
      </w:r>
      <w:r w:rsidR="006175CE" w:rsidRPr="00B25922">
        <w:rPr>
          <w:rFonts w:ascii="Century Gothic" w:hAnsi="Century Gothic" w:cs="Arial"/>
          <w:sz w:val="20"/>
          <w:szCs w:val="20"/>
        </w:rPr>
        <w:t>do</w:t>
      </w:r>
      <w:r w:rsidRPr="00B25922">
        <w:rPr>
          <w:rFonts w:ascii="Century Gothic" w:hAnsi="Century Gothic" w:cs="Arial"/>
          <w:sz w:val="20"/>
          <w:szCs w:val="20"/>
        </w:rPr>
        <w:t xml:space="preserve"> vary between providers but it is </w:t>
      </w:r>
      <w:r w:rsidR="00A609B4" w:rsidRPr="00B25922">
        <w:rPr>
          <w:rFonts w:ascii="Century Gothic" w:hAnsi="Century Gothic" w:cs="Arial"/>
          <w:sz w:val="20"/>
          <w:szCs w:val="20"/>
        </w:rPr>
        <w:t xml:space="preserve">imperative </w:t>
      </w:r>
      <w:r w:rsidR="006175CE" w:rsidRPr="00B25922">
        <w:rPr>
          <w:rFonts w:ascii="Century Gothic" w:hAnsi="Century Gothic" w:cs="Arial"/>
          <w:sz w:val="20"/>
          <w:szCs w:val="20"/>
        </w:rPr>
        <w:t>everyone</w:t>
      </w:r>
      <w:r w:rsidR="00A609B4" w:rsidRPr="00B25922">
        <w:rPr>
          <w:rFonts w:ascii="Century Gothic" w:hAnsi="Century Gothic" w:cs="Arial"/>
          <w:sz w:val="20"/>
          <w:szCs w:val="20"/>
        </w:rPr>
        <w:t xml:space="preserve"> obtain</w:t>
      </w:r>
      <w:r w:rsidR="006175CE" w:rsidRPr="00B25922">
        <w:rPr>
          <w:rFonts w:ascii="Century Gothic" w:hAnsi="Century Gothic" w:cs="Arial"/>
          <w:sz w:val="20"/>
          <w:szCs w:val="20"/>
        </w:rPr>
        <w:t>s</w:t>
      </w:r>
      <w:r w:rsidR="00A609B4" w:rsidRPr="00B25922">
        <w:rPr>
          <w:rFonts w:ascii="Century Gothic" w:hAnsi="Century Gothic" w:cs="Arial"/>
          <w:sz w:val="20"/>
          <w:szCs w:val="20"/>
        </w:rPr>
        <w:t xml:space="preserve"> appropriate levels of cover </w:t>
      </w:r>
      <w:r w:rsidR="006175CE" w:rsidRPr="00B25922">
        <w:rPr>
          <w:rFonts w:ascii="Century Gothic" w:hAnsi="Century Gothic" w:cs="Arial"/>
          <w:sz w:val="20"/>
          <w:szCs w:val="20"/>
        </w:rPr>
        <w:t xml:space="preserve">- </w:t>
      </w:r>
      <w:r w:rsidR="00A609B4" w:rsidRPr="00B25922">
        <w:rPr>
          <w:rFonts w:ascii="Century Gothic" w:hAnsi="Century Gothic" w:cs="Arial"/>
          <w:sz w:val="20"/>
          <w:szCs w:val="20"/>
        </w:rPr>
        <w:t>and especially so for those with</w:t>
      </w:r>
      <w:r w:rsidRPr="00B25922">
        <w:rPr>
          <w:rFonts w:ascii="Century Gothic" w:hAnsi="Century Gothic" w:cs="Arial"/>
          <w:sz w:val="20"/>
          <w:szCs w:val="20"/>
        </w:rPr>
        <w:t xml:space="preserve"> “pre-existing conditions”. </w:t>
      </w:r>
      <w:r w:rsidR="006175CE" w:rsidRPr="00B25922">
        <w:rPr>
          <w:rFonts w:ascii="Century Gothic" w:hAnsi="Century Gothic" w:cs="Arial"/>
          <w:sz w:val="20"/>
          <w:szCs w:val="20"/>
        </w:rPr>
        <w:t xml:space="preserve">There are countless horror stories out there of people who suffered severe financial hardship because of travelling overseas </w:t>
      </w:r>
      <w:r w:rsidR="00596428">
        <w:rPr>
          <w:rFonts w:ascii="Century Gothic" w:hAnsi="Century Gothic" w:cs="Arial"/>
          <w:sz w:val="20"/>
          <w:szCs w:val="20"/>
        </w:rPr>
        <w:t>un</w:t>
      </w:r>
      <w:r w:rsidR="001C7DB6">
        <w:rPr>
          <w:rFonts w:ascii="Century Gothic" w:hAnsi="Century Gothic" w:cs="Arial"/>
          <w:sz w:val="20"/>
          <w:szCs w:val="20"/>
        </w:rPr>
        <w:t xml:space="preserve">insured and even </w:t>
      </w:r>
      <w:r w:rsidR="006175CE" w:rsidRPr="00B25922">
        <w:rPr>
          <w:rFonts w:ascii="Century Gothic" w:hAnsi="Century Gothic" w:cs="Arial"/>
          <w:sz w:val="20"/>
          <w:szCs w:val="20"/>
        </w:rPr>
        <w:t>under</w:t>
      </w:r>
      <w:r w:rsidR="001C7DB6">
        <w:rPr>
          <w:rFonts w:ascii="Century Gothic" w:hAnsi="Century Gothic" w:cs="Arial"/>
          <w:sz w:val="20"/>
          <w:szCs w:val="20"/>
        </w:rPr>
        <w:t>-</w:t>
      </w:r>
      <w:r w:rsidR="006175CE" w:rsidRPr="00B25922">
        <w:rPr>
          <w:rFonts w:ascii="Century Gothic" w:hAnsi="Century Gothic" w:cs="Arial"/>
          <w:sz w:val="20"/>
          <w:szCs w:val="20"/>
        </w:rPr>
        <w:t>insured.</w:t>
      </w:r>
      <w:r w:rsidR="00A3484A" w:rsidRPr="00B25922">
        <w:rPr>
          <w:rFonts w:ascii="Century Gothic" w:hAnsi="Century Gothic" w:cs="Arial"/>
          <w:sz w:val="20"/>
          <w:szCs w:val="20"/>
        </w:rPr>
        <w:t xml:space="preserve"> </w:t>
      </w:r>
      <w:r w:rsidR="00003E9A">
        <w:rPr>
          <w:rFonts w:ascii="Century Gothic" w:hAnsi="Century Gothic" w:cs="Arial"/>
          <w:sz w:val="20"/>
          <w:szCs w:val="20"/>
        </w:rPr>
        <w:t xml:space="preserve">The </w:t>
      </w:r>
      <w:r w:rsidR="00003E9A" w:rsidRPr="000E589E">
        <w:rPr>
          <w:rFonts w:ascii="Century Gothic" w:hAnsi="Century Gothic" w:cs="Arial"/>
          <w:i/>
          <w:iCs/>
          <w:sz w:val="20"/>
          <w:szCs w:val="20"/>
          <w:u w:val="single"/>
        </w:rPr>
        <w:t xml:space="preserve">medical </w:t>
      </w:r>
      <w:r w:rsidR="000E589E" w:rsidRPr="000E589E">
        <w:rPr>
          <w:rFonts w:ascii="Century Gothic" w:hAnsi="Century Gothic" w:cs="Arial"/>
          <w:i/>
          <w:iCs/>
          <w:sz w:val="20"/>
          <w:szCs w:val="20"/>
          <w:u w:val="single"/>
        </w:rPr>
        <w:t>benefits cover is a must</w:t>
      </w:r>
      <w:r w:rsidR="000E589E">
        <w:rPr>
          <w:rFonts w:ascii="Century Gothic" w:hAnsi="Century Gothic" w:cs="Arial"/>
          <w:sz w:val="20"/>
          <w:szCs w:val="20"/>
        </w:rPr>
        <w:t xml:space="preserve"> for anyone travelling overseas.</w:t>
      </w:r>
      <w:r w:rsidR="006175CE" w:rsidRPr="00B25922">
        <w:rPr>
          <w:rFonts w:ascii="Century Gothic" w:hAnsi="Century Gothic" w:cs="Arial"/>
          <w:sz w:val="20"/>
          <w:szCs w:val="20"/>
        </w:rPr>
        <w:t xml:space="preserve"> </w:t>
      </w:r>
    </w:p>
    <w:p w14:paraId="5CB12164" w14:textId="77777777" w:rsidR="00CF0BCB" w:rsidRPr="00B25922" w:rsidRDefault="00A3484A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 </w:t>
      </w:r>
    </w:p>
    <w:p w14:paraId="30100F0F" w14:textId="77777777" w:rsidR="00D043AC" w:rsidRDefault="006175CE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>Some may wish to access Travel Insurance offered by Credit Card companies.  If using this option</w:t>
      </w:r>
      <w:r w:rsidR="000F21AE">
        <w:rPr>
          <w:rFonts w:ascii="Century Gothic" w:hAnsi="Century Gothic" w:cs="Arial"/>
          <w:sz w:val="20"/>
          <w:szCs w:val="20"/>
        </w:rPr>
        <w:t>,</w:t>
      </w:r>
      <w:r w:rsidRPr="00B25922">
        <w:rPr>
          <w:rFonts w:ascii="Century Gothic" w:hAnsi="Century Gothic" w:cs="Arial"/>
          <w:sz w:val="20"/>
          <w:szCs w:val="20"/>
        </w:rPr>
        <w:t xml:space="preserve"> please be very careful to ensure the cover provided is appropriate for your needs.  </w:t>
      </w:r>
      <w:r w:rsidR="00795AF4">
        <w:rPr>
          <w:rFonts w:ascii="Century Gothic" w:hAnsi="Century Gothic" w:cs="Arial"/>
          <w:sz w:val="20"/>
          <w:szCs w:val="20"/>
        </w:rPr>
        <w:t>Look at the ter</w:t>
      </w:r>
      <w:r w:rsidR="007F1EF8">
        <w:rPr>
          <w:rFonts w:ascii="Century Gothic" w:hAnsi="Century Gothic" w:cs="Arial"/>
          <w:sz w:val="20"/>
          <w:szCs w:val="20"/>
        </w:rPr>
        <w:t>ms and conditions carefully, especiall</w:t>
      </w:r>
      <w:r w:rsidR="00A40E4B">
        <w:rPr>
          <w:rFonts w:ascii="Century Gothic" w:hAnsi="Century Gothic" w:cs="Arial"/>
          <w:sz w:val="20"/>
          <w:szCs w:val="20"/>
        </w:rPr>
        <w:t>y any age limitation</w:t>
      </w:r>
      <w:r w:rsidR="00D043AC">
        <w:rPr>
          <w:rFonts w:ascii="Century Gothic" w:hAnsi="Century Gothic" w:cs="Arial"/>
          <w:sz w:val="20"/>
          <w:szCs w:val="20"/>
        </w:rPr>
        <w:t xml:space="preserve">, as well as the abovementioned “pre-existing conditions. </w:t>
      </w:r>
    </w:p>
    <w:p w14:paraId="718397E5" w14:textId="77777777" w:rsidR="00D043AC" w:rsidRDefault="00D043AC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431316E5" w14:textId="162144AB" w:rsidR="00CF0BCB" w:rsidRPr="00B25922" w:rsidRDefault="006175CE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>Remember the old maxim of “comparing apples with apples”.</w:t>
      </w:r>
      <w:r w:rsidR="00BC4900">
        <w:rPr>
          <w:rFonts w:ascii="Century Gothic" w:hAnsi="Century Gothic" w:cs="Arial"/>
          <w:sz w:val="20"/>
          <w:szCs w:val="20"/>
        </w:rPr>
        <w:t xml:space="preserve"> </w:t>
      </w:r>
      <w:r w:rsidR="00CF0BCB" w:rsidRPr="00B25922">
        <w:rPr>
          <w:rFonts w:ascii="Century Gothic" w:hAnsi="Century Gothic" w:cs="Arial"/>
          <w:sz w:val="20"/>
          <w:szCs w:val="20"/>
        </w:rPr>
        <w:t>If you have any doubts or questions</w:t>
      </w:r>
      <w:r w:rsidR="00BC4900">
        <w:rPr>
          <w:rFonts w:ascii="Century Gothic" w:hAnsi="Century Gothic" w:cs="Arial"/>
          <w:sz w:val="20"/>
          <w:szCs w:val="20"/>
        </w:rPr>
        <w:t>,</w:t>
      </w:r>
      <w:r w:rsidR="00CF0BCB" w:rsidRPr="00B25922">
        <w:rPr>
          <w:rFonts w:ascii="Century Gothic" w:hAnsi="Century Gothic" w:cs="Arial"/>
          <w:sz w:val="20"/>
          <w:szCs w:val="20"/>
        </w:rPr>
        <w:t xml:space="preserve"> contact your agent or insurance company.</w:t>
      </w:r>
      <w:r w:rsidR="00552BC4">
        <w:rPr>
          <w:rFonts w:ascii="Century Gothic" w:hAnsi="Century Gothic" w:cs="Arial"/>
          <w:sz w:val="20"/>
          <w:szCs w:val="20"/>
        </w:rPr>
        <w:t xml:space="preserve"> </w:t>
      </w:r>
    </w:p>
    <w:p w14:paraId="4E62243C" w14:textId="77777777" w:rsidR="00CF0BCB" w:rsidRPr="00B25922" w:rsidRDefault="00CF0BCB" w:rsidP="00B25922">
      <w:pPr>
        <w:jc w:val="both"/>
        <w:rPr>
          <w:rFonts w:ascii="Century Gothic" w:hAnsi="Century Gothic" w:cs="Arial"/>
        </w:rPr>
      </w:pPr>
    </w:p>
    <w:p w14:paraId="0C8F3328" w14:textId="77777777" w:rsidR="00830DBA" w:rsidRPr="00B25922" w:rsidRDefault="00830DBA" w:rsidP="00B25922">
      <w:pPr>
        <w:jc w:val="both"/>
        <w:rPr>
          <w:rFonts w:ascii="Century Gothic" w:hAnsi="Century Gothic" w:cs="Arial"/>
          <w:b/>
        </w:rPr>
      </w:pPr>
      <w:r w:rsidRPr="00B25922">
        <w:rPr>
          <w:rFonts w:ascii="Century Gothic" w:hAnsi="Century Gothic" w:cs="Arial"/>
          <w:b/>
        </w:rPr>
        <w:t>PHYSICAL FITNESS</w:t>
      </w:r>
    </w:p>
    <w:p w14:paraId="6CAA3BC7" w14:textId="4444A8E6" w:rsidR="000D4243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You will </w:t>
      </w:r>
      <w:r w:rsidR="001A5557" w:rsidRPr="00B25922">
        <w:rPr>
          <w:rFonts w:ascii="Century Gothic" w:hAnsi="Century Gothic" w:cs="Arial"/>
          <w:sz w:val="20"/>
          <w:szCs w:val="20"/>
        </w:rPr>
        <w:t>know</w:t>
      </w:r>
      <w:r w:rsidRPr="00B25922">
        <w:rPr>
          <w:rFonts w:ascii="Century Gothic" w:hAnsi="Century Gothic" w:cs="Arial"/>
          <w:sz w:val="20"/>
          <w:szCs w:val="20"/>
        </w:rPr>
        <w:t xml:space="preserve"> from the </w:t>
      </w:r>
      <w:r w:rsidR="001A5557" w:rsidRPr="00B25922">
        <w:rPr>
          <w:rFonts w:ascii="Century Gothic" w:hAnsi="Century Gothic" w:cs="Arial"/>
          <w:sz w:val="20"/>
          <w:szCs w:val="20"/>
        </w:rPr>
        <w:t>tour</w:t>
      </w:r>
      <w:r w:rsidRPr="00B25922">
        <w:rPr>
          <w:rFonts w:ascii="Century Gothic" w:hAnsi="Century Gothic" w:cs="Arial"/>
          <w:sz w:val="20"/>
          <w:szCs w:val="20"/>
        </w:rPr>
        <w:t xml:space="preserve"> outline and the </w:t>
      </w:r>
      <w:r w:rsidR="002C20C3" w:rsidRPr="00B25922">
        <w:rPr>
          <w:rFonts w:ascii="Century Gothic" w:hAnsi="Century Gothic" w:cs="Arial"/>
          <w:sz w:val="20"/>
          <w:szCs w:val="20"/>
        </w:rPr>
        <w:t>concert schedule</w:t>
      </w:r>
      <w:r w:rsidR="002E65F3">
        <w:rPr>
          <w:rFonts w:ascii="Century Gothic" w:hAnsi="Century Gothic" w:cs="Arial"/>
          <w:sz w:val="20"/>
          <w:szCs w:val="20"/>
        </w:rPr>
        <w:t>,</w:t>
      </w:r>
      <w:r w:rsidRPr="00B25922">
        <w:rPr>
          <w:rFonts w:ascii="Century Gothic" w:hAnsi="Century Gothic" w:cs="Arial"/>
          <w:sz w:val="20"/>
          <w:szCs w:val="20"/>
        </w:rPr>
        <w:t xml:space="preserve"> we have a very demanding three week tour. </w:t>
      </w:r>
      <w:r w:rsidR="001A5557" w:rsidRPr="00B25922">
        <w:rPr>
          <w:rFonts w:ascii="Century Gothic" w:hAnsi="Century Gothic" w:cs="Arial"/>
          <w:sz w:val="20"/>
          <w:szCs w:val="20"/>
        </w:rPr>
        <w:t>We could well be doing in excess of ten concerts and some of th</w:t>
      </w:r>
      <w:r w:rsidR="002E65F3">
        <w:rPr>
          <w:rFonts w:ascii="Century Gothic" w:hAnsi="Century Gothic" w:cs="Arial"/>
          <w:sz w:val="20"/>
          <w:szCs w:val="20"/>
        </w:rPr>
        <w:t>e</w:t>
      </w:r>
      <w:r w:rsidR="001A5557" w:rsidRPr="00B25922">
        <w:rPr>
          <w:rFonts w:ascii="Century Gothic" w:hAnsi="Century Gothic" w:cs="Arial"/>
          <w:sz w:val="20"/>
          <w:szCs w:val="20"/>
        </w:rPr>
        <w:t>se</w:t>
      </w:r>
      <w:r w:rsidR="002C20C3" w:rsidRPr="00B25922">
        <w:rPr>
          <w:rFonts w:ascii="Century Gothic" w:hAnsi="Century Gothic" w:cs="Arial"/>
          <w:sz w:val="20"/>
          <w:szCs w:val="20"/>
        </w:rPr>
        <w:t>, particularly at the</w:t>
      </w:r>
      <w:r w:rsidR="00863CF4">
        <w:rPr>
          <w:rFonts w:ascii="Century Gothic" w:hAnsi="Century Gothic" w:cs="Arial"/>
          <w:sz w:val="20"/>
          <w:szCs w:val="20"/>
        </w:rPr>
        <w:t xml:space="preserve"> Alta Pusteria</w:t>
      </w:r>
      <w:r w:rsidR="002C20C3" w:rsidRPr="00B25922">
        <w:rPr>
          <w:rFonts w:ascii="Century Gothic" w:hAnsi="Century Gothic" w:cs="Arial"/>
          <w:sz w:val="20"/>
          <w:szCs w:val="20"/>
        </w:rPr>
        <w:t xml:space="preserve"> Festival,</w:t>
      </w:r>
      <w:r w:rsidR="001A5557" w:rsidRPr="00B25922">
        <w:rPr>
          <w:rFonts w:ascii="Century Gothic" w:hAnsi="Century Gothic" w:cs="Arial"/>
          <w:sz w:val="20"/>
          <w:szCs w:val="20"/>
        </w:rPr>
        <w:t xml:space="preserve"> may well be</w:t>
      </w:r>
      <w:r w:rsidR="002E65F3">
        <w:rPr>
          <w:rFonts w:ascii="Century Gothic" w:hAnsi="Century Gothic" w:cs="Arial"/>
          <w:sz w:val="20"/>
          <w:szCs w:val="20"/>
        </w:rPr>
        <w:t xml:space="preserve"> at </w:t>
      </w:r>
      <w:r w:rsidR="002C20C3" w:rsidRPr="00B25922">
        <w:rPr>
          <w:rFonts w:ascii="Century Gothic" w:hAnsi="Century Gothic" w:cs="Arial"/>
          <w:sz w:val="20"/>
          <w:szCs w:val="20"/>
        </w:rPr>
        <w:t>non-traditional venues</w:t>
      </w:r>
      <w:r w:rsidR="000D4243" w:rsidRPr="00B25922">
        <w:rPr>
          <w:rFonts w:ascii="Century Gothic" w:hAnsi="Century Gothic" w:cs="Arial"/>
          <w:sz w:val="20"/>
          <w:szCs w:val="20"/>
        </w:rPr>
        <w:t>.</w:t>
      </w:r>
      <w:r w:rsidR="00F17C83" w:rsidRPr="00B25922">
        <w:rPr>
          <w:rFonts w:ascii="Century Gothic" w:hAnsi="Century Gothic" w:cs="Arial"/>
          <w:sz w:val="20"/>
          <w:szCs w:val="20"/>
        </w:rPr>
        <w:t xml:space="preserve">  Physical fitness will be essential, more than ever, for this tour</w:t>
      </w:r>
      <w:r w:rsidR="00305CB8">
        <w:rPr>
          <w:rFonts w:ascii="Century Gothic" w:hAnsi="Century Gothic" w:cs="Arial"/>
          <w:sz w:val="20"/>
          <w:szCs w:val="20"/>
        </w:rPr>
        <w:t>.</w:t>
      </w:r>
    </w:p>
    <w:p w14:paraId="59C42E9D" w14:textId="77777777" w:rsidR="000D4243" w:rsidRPr="00B25922" w:rsidRDefault="000D4243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563D1779" w14:textId="2C4CD9E9" w:rsidR="00643D41" w:rsidRPr="00B25922" w:rsidRDefault="002C20C3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>Haunold Hutte (pictured)</w:t>
      </w:r>
      <w:r w:rsidR="000D4243" w:rsidRPr="00B25922">
        <w:rPr>
          <w:rFonts w:ascii="Century Gothic" w:hAnsi="Century Gothic" w:cs="Arial"/>
          <w:sz w:val="20"/>
          <w:szCs w:val="20"/>
        </w:rPr>
        <w:t xml:space="preserve"> is one such </w:t>
      </w:r>
      <w:r w:rsidR="00F17C83" w:rsidRPr="00B25922">
        <w:rPr>
          <w:rFonts w:ascii="Century Gothic" w:hAnsi="Century Gothic" w:cs="Arial"/>
          <w:sz w:val="20"/>
          <w:szCs w:val="20"/>
        </w:rPr>
        <w:t xml:space="preserve">non-traditional </w:t>
      </w:r>
      <w:r w:rsidR="000D4243" w:rsidRPr="00B25922">
        <w:rPr>
          <w:rFonts w:ascii="Century Gothic" w:hAnsi="Century Gothic" w:cs="Arial"/>
          <w:sz w:val="20"/>
          <w:szCs w:val="20"/>
        </w:rPr>
        <w:t>venue</w:t>
      </w:r>
      <w:r w:rsidRPr="00B25922">
        <w:rPr>
          <w:rFonts w:ascii="Century Gothic" w:hAnsi="Century Gothic" w:cs="Arial"/>
          <w:sz w:val="20"/>
          <w:szCs w:val="20"/>
        </w:rPr>
        <w:t xml:space="preserve">.  </w:t>
      </w:r>
      <w:r w:rsidR="00F17C83" w:rsidRPr="00B25922">
        <w:rPr>
          <w:rFonts w:ascii="Century Gothic" w:hAnsi="Century Gothic" w:cs="Arial"/>
          <w:sz w:val="20"/>
          <w:szCs w:val="20"/>
        </w:rPr>
        <w:t>It</w:t>
      </w:r>
      <w:r w:rsidR="000D4243" w:rsidRPr="00B25922">
        <w:rPr>
          <w:rFonts w:ascii="Century Gothic" w:hAnsi="Century Gothic" w:cs="Arial"/>
          <w:sz w:val="20"/>
          <w:szCs w:val="20"/>
        </w:rPr>
        <w:t xml:space="preserve"> is an alpine ski lodge at 1</w:t>
      </w:r>
      <w:r w:rsidR="00E278EF">
        <w:rPr>
          <w:rFonts w:ascii="Century Gothic" w:hAnsi="Century Gothic" w:cs="Arial"/>
          <w:sz w:val="20"/>
          <w:szCs w:val="20"/>
        </w:rPr>
        <w:t>,</w:t>
      </w:r>
      <w:r w:rsidR="000D4243" w:rsidRPr="00B25922">
        <w:rPr>
          <w:rFonts w:ascii="Century Gothic" w:hAnsi="Century Gothic" w:cs="Arial"/>
          <w:sz w:val="20"/>
          <w:szCs w:val="20"/>
        </w:rPr>
        <w:t>500m a</w:t>
      </w:r>
      <w:r w:rsidR="00E278EF">
        <w:rPr>
          <w:rFonts w:ascii="Century Gothic" w:hAnsi="Century Gothic" w:cs="Arial"/>
          <w:sz w:val="20"/>
          <w:szCs w:val="20"/>
        </w:rPr>
        <w:t>bove sea level</w:t>
      </w:r>
      <w:r w:rsidR="000D4243" w:rsidRPr="00B25922">
        <w:rPr>
          <w:rFonts w:ascii="Century Gothic" w:hAnsi="Century Gothic" w:cs="Arial"/>
          <w:sz w:val="20"/>
          <w:szCs w:val="20"/>
        </w:rPr>
        <w:t xml:space="preserve"> and is accessed by chair lift.  Clearly one needs to be both confident and mobile to safely mount and dismount from the chair lift</w:t>
      </w:r>
      <w:r w:rsidR="00830DBA" w:rsidRPr="00B25922">
        <w:rPr>
          <w:rFonts w:ascii="Century Gothic" w:hAnsi="Century Gothic" w:cs="Arial"/>
          <w:sz w:val="20"/>
          <w:szCs w:val="20"/>
        </w:rPr>
        <w:t xml:space="preserve"> to get to Haunold Hutte</w:t>
      </w:r>
      <w:r w:rsidR="000D4243" w:rsidRPr="00B25922">
        <w:rPr>
          <w:rFonts w:ascii="Century Gothic" w:hAnsi="Century Gothic" w:cs="Arial"/>
          <w:sz w:val="20"/>
          <w:szCs w:val="20"/>
        </w:rPr>
        <w:t>.  Zimmer frames aren’t of any help here!</w:t>
      </w:r>
    </w:p>
    <w:p w14:paraId="00BA6004" w14:textId="77777777" w:rsidR="002C20C3" w:rsidRPr="00B25922" w:rsidRDefault="002C20C3" w:rsidP="00B25922">
      <w:pPr>
        <w:jc w:val="both"/>
        <w:rPr>
          <w:rFonts w:ascii="Century Gothic" w:hAnsi="Century Gothic" w:cs="Arial"/>
        </w:rPr>
      </w:pPr>
    </w:p>
    <w:p w14:paraId="090231E1" w14:textId="77777777" w:rsidR="002C20C3" w:rsidRPr="00B25922" w:rsidRDefault="000D4243" w:rsidP="00B25922">
      <w:pPr>
        <w:jc w:val="both"/>
        <w:rPr>
          <w:rFonts w:ascii="Century Gothic" w:hAnsi="Century Gothic" w:cs="Arial"/>
        </w:rPr>
      </w:pPr>
      <w:r w:rsidRPr="00B25922">
        <w:rPr>
          <w:rFonts w:ascii="Century Gothic" w:hAnsi="Century Gothic" w:cs="Arial"/>
          <w:noProof/>
        </w:rPr>
        <w:drawing>
          <wp:inline distT="0" distB="0" distL="0" distR="0" wp14:anchorId="61395B32" wp14:editId="2E919B53">
            <wp:extent cx="2343150" cy="1468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3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215" cy="157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922">
        <w:rPr>
          <w:rFonts w:ascii="Century Gothic" w:hAnsi="Century Gothic" w:cs="Arial"/>
        </w:rPr>
        <w:t xml:space="preserve">          </w:t>
      </w:r>
      <w:r w:rsidRPr="00B25922">
        <w:rPr>
          <w:rFonts w:ascii="Century Gothic" w:hAnsi="Century Gothic" w:cs="Arial"/>
          <w:noProof/>
        </w:rPr>
        <w:drawing>
          <wp:inline distT="0" distB="0" distL="0" distR="0" wp14:anchorId="0AA42F70" wp14:editId="42360CB0">
            <wp:extent cx="2157173" cy="143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3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67" cy="147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02F99" w14:textId="77777777" w:rsidR="002C20C3" w:rsidRPr="006D5AA8" w:rsidRDefault="002C20C3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2C24E6D2" w14:textId="77777777" w:rsidR="00CB3807" w:rsidRDefault="00CB3807" w:rsidP="00B25922">
      <w:pPr>
        <w:jc w:val="both"/>
        <w:rPr>
          <w:rFonts w:ascii="Century Gothic" w:hAnsi="Century Gothic" w:cs="Arial"/>
          <w:b/>
        </w:rPr>
      </w:pPr>
    </w:p>
    <w:p w14:paraId="41E1F5C8" w14:textId="6AAFAC8F" w:rsidR="00830DBA" w:rsidRPr="00B25922" w:rsidRDefault="00830DBA" w:rsidP="00B25922">
      <w:pPr>
        <w:jc w:val="both"/>
        <w:rPr>
          <w:rFonts w:ascii="Century Gothic" w:hAnsi="Century Gothic" w:cs="Arial"/>
          <w:b/>
        </w:rPr>
      </w:pPr>
      <w:r w:rsidRPr="00B25922">
        <w:rPr>
          <w:rFonts w:ascii="Century Gothic" w:hAnsi="Century Gothic" w:cs="Arial"/>
          <w:b/>
        </w:rPr>
        <w:t>CHORISTERS</w:t>
      </w:r>
    </w:p>
    <w:p w14:paraId="149EC393" w14:textId="17181AC5" w:rsidR="00CF0BCB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It is vital </w:t>
      </w:r>
      <w:r w:rsidR="003A37E6" w:rsidRPr="00B25922">
        <w:rPr>
          <w:rFonts w:ascii="Century Gothic" w:hAnsi="Century Gothic" w:cs="Arial"/>
          <w:sz w:val="20"/>
          <w:szCs w:val="20"/>
        </w:rPr>
        <w:t>everyone</w:t>
      </w:r>
      <w:r w:rsidRPr="00B25922">
        <w:rPr>
          <w:rFonts w:ascii="Century Gothic" w:hAnsi="Century Gothic" w:cs="Arial"/>
          <w:sz w:val="20"/>
          <w:szCs w:val="20"/>
        </w:rPr>
        <w:t xml:space="preserve"> </w:t>
      </w:r>
      <w:r w:rsidR="003A37E6" w:rsidRPr="00B25922">
        <w:rPr>
          <w:rFonts w:ascii="Century Gothic" w:hAnsi="Century Gothic" w:cs="Arial"/>
          <w:sz w:val="20"/>
          <w:szCs w:val="20"/>
        </w:rPr>
        <w:t>is</w:t>
      </w:r>
      <w:r w:rsidRPr="00B25922">
        <w:rPr>
          <w:rFonts w:ascii="Century Gothic" w:hAnsi="Century Gothic" w:cs="Arial"/>
          <w:sz w:val="20"/>
          <w:szCs w:val="20"/>
        </w:rPr>
        <w:t xml:space="preserve"> available for every performance. </w:t>
      </w:r>
      <w:r w:rsidR="003A37E6" w:rsidRPr="00B25922">
        <w:rPr>
          <w:rFonts w:ascii="Century Gothic" w:hAnsi="Century Gothic" w:cs="Arial"/>
          <w:sz w:val="20"/>
          <w:szCs w:val="20"/>
        </w:rPr>
        <w:t xml:space="preserve"> </w:t>
      </w:r>
      <w:r w:rsidRPr="00B25922">
        <w:rPr>
          <w:rFonts w:ascii="Century Gothic" w:hAnsi="Century Gothic" w:cs="Arial"/>
          <w:sz w:val="20"/>
          <w:szCs w:val="20"/>
        </w:rPr>
        <w:t>In order do this effectively you will need to have good level</w:t>
      </w:r>
      <w:r w:rsidR="003A37E6" w:rsidRPr="00B25922">
        <w:rPr>
          <w:rFonts w:ascii="Century Gothic" w:hAnsi="Century Gothic" w:cs="Arial"/>
          <w:sz w:val="20"/>
          <w:szCs w:val="20"/>
        </w:rPr>
        <w:t>s</w:t>
      </w:r>
      <w:r w:rsidRPr="00B25922">
        <w:rPr>
          <w:rFonts w:ascii="Century Gothic" w:hAnsi="Century Gothic" w:cs="Arial"/>
          <w:sz w:val="20"/>
          <w:szCs w:val="20"/>
        </w:rPr>
        <w:t xml:space="preserve"> of </w:t>
      </w:r>
      <w:r w:rsidR="003A37E6" w:rsidRPr="00B25922">
        <w:rPr>
          <w:rFonts w:ascii="Century Gothic" w:hAnsi="Century Gothic" w:cs="Arial"/>
          <w:sz w:val="20"/>
          <w:szCs w:val="20"/>
        </w:rPr>
        <w:t xml:space="preserve">both </w:t>
      </w:r>
      <w:r w:rsidRPr="00B25922">
        <w:rPr>
          <w:rFonts w:ascii="Century Gothic" w:hAnsi="Century Gothic" w:cs="Arial"/>
          <w:sz w:val="20"/>
          <w:szCs w:val="20"/>
        </w:rPr>
        <w:t>physi</w:t>
      </w:r>
      <w:r w:rsidR="003A37E6" w:rsidRPr="00B25922">
        <w:rPr>
          <w:rFonts w:ascii="Century Gothic" w:hAnsi="Century Gothic" w:cs="Arial"/>
          <w:sz w:val="20"/>
          <w:szCs w:val="20"/>
        </w:rPr>
        <w:t>cal</w:t>
      </w:r>
      <w:r w:rsidRPr="00B25922">
        <w:rPr>
          <w:rFonts w:ascii="Century Gothic" w:hAnsi="Century Gothic" w:cs="Arial"/>
          <w:sz w:val="20"/>
          <w:szCs w:val="20"/>
        </w:rPr>
        <w:t xml:space="preserve"> </w:t>
      </w:r>
      <w:r w:rsidR="003A37E6" w:rsidRPr="00B25922">
        <w:rPr>
          <w:rFonts w:ascii="Century Gothic" w:hAnsi="Century Gothic" w:cs="Arial"/>
          <w:sz w:val="20"/>
          <w:szCs w:val="20"/>
        </w:rPr>
        <w:t xml:space="preserve">and vocal </w:t>
      </w:r>
      <w:r w:rsidRPr="00B25922">
        <w:rPr>
          <w:rFonts w:ascii="Century Gothic" w:hAnsi="Century Gothic" w:cs="Arial"/>
          <w:sz w:val="20"/>
          <w:szCs w:val="20"/>
        </w:rPr>
        <w:t>fitnes</w:t>
      </w:r>
      <w:r w:rsidR="003A37E6" w:rsidRPr="00B25922">
        <w:rPr>
          <w:rFonts w:ascii="Century Gothic" w:hAnsi="Century Gothic" w:cs="Arial"/>
          <w:sz w:val="20"/>
          <w:szCs w:val="20"/>
        </w:rPr>
        <w:t>s</w:t>
      </w:r>
      <w:r w:rsidRPr="00B25922">
        <w:rPr>
          <w:rFonts w:ascii="Century Gothic" w:hAnsi="Century Gothic" w:cs="Arial"/>
          <w:sz w:val="20"/>
          <w:szCs w:val="20"/>
        </w:rPr>
        <w:t xml:space="preserve">. </w:t>
      </w:r>
      <w:r w:rsidR="003A37E6" w:rsidRPr="00B25922">
        <w:rPr>
          <w:rFonts w:ascii="Century Gothic" w:hAnsi="Century Gothic" w:cs="Arial"/>
          <w:sz w:val="20"/>
          <w:szCs w:val="20"/>
        </w:rPr>
        <w:t xml:space="preserve"> </w:t>
      </w:r>
      <w:r w:rsidRPr="00B25922">
        <w:rPr>
          <w:rFonts w:ascii="Century Gothic" w:hAnsi="Century Gothic" w:cs="Arial"/>
          <w:sz w:val="20"/>
          <w:szCs w:val="20"/>
        </w:rPr>
        <w:t>Whil</w:t>
      </w:r>
      <w:r w:rsidR="003A37E6" w:rsidRPr="00B25922">
        <w:rPr>
          <w:rFonts w:ascii="Century Gothic" w:hAnsi="Century Gothic" w:cs="Arial"/>
          <w:sz w:val="20"/>
          <w:szCs w:val="20"/>
        </w:rPr>
        <w:t xml:space="preserve">st Joe can assist with your </w:t>
      </w:r>
      <w:r w:rsidRPr="00B25922">
        <w:rPr>
          <w:rFonts w:ascii="Century Gothic" w:hAnsi="Century Gothic" w:cs="Arial"/>
          <w:sz w:val="20"/>
          <w:szCs w:val="20"/>
        </w:rPr>
        <w:t>vo</w:t>
      </w:r>
      <w:r w:rsidR="003A37E6" w:rsidRPr="00B25922">
        <w:rPr>
          <w:rFonts w:ascii="Century Gothic" w:hAnsi="Century Gothic" w:cs="Arial"/>
          <w:sz w:val="20"/>
          <w:szCs w:val="20"/>
        </w:rPr>
        <w:t>cal</w:t>
      </w:r>
      <w:r w:rsidRPr="00B25922">
        <w:rPr>
          <w:rFonts w:ascii="Century Gothic" w:hAnsi="Century Gothic" w:cs="Arial"/>
          <w:sz w:val="20"/>
          <w:szCs w:val="20"/>
        </w:rPr>
        <w:t xml:space="preserve"> fitness </w:t>
      </w:r>
      <w:r w:rsidRPr="00B25922">
        <w:rPr>
          <w:rFonts w:ascii="Century Gothic" w:hAnsi="Century Gothic" w:cs="Arial"/>
          <w:b/>
          <w:i/>
          <w:sz w:val="20"/>
          <w:szCs w:val="20"/>
        </w:rPr>
        <w:t>YOU</w:t>
      </w:r>
      <w:r w:rsidRPr="00B25922">
        <w:rPr>
          <w:rFonts w:ascii="Century Gothic" w:hAnsi="Century Gothic" w:cs="Arial"/>
          <w:sz w:val="20"/>
          <w:szCs w:val="20"/>
        </w:rPr>
        <w:t xml:space="preserve"> have to take personal responsibility for physical fitness. You can’t “get fit by watching”!</w:t>
      </w:r>
    </w:p>
    <w:p w14:paraId="527A36F0" w14:textId="3A073982" w:rsidR="004911E2" w:rsidRPr="00B25922" w:rsidRDefault="004911E2" w:rsidP="00B25922">
      <w:pPr>
        <w:jc w:val="both"/>
        <w:rPr>
          <w:rFonts w:ascii="Century Gothic" w:hAnsi="Century Gothic" w:cs="Arial"/>
          <w:b/>
        </w:rPr>
      </w:pPr>
      <w:r w:rsidRPr="00B25922">
        <w:rPr>
          <w:rFonts w:ascii="Century Gothic" w:hAnsi="Century Gothic" w:cs="Arial"/>
          <w:b/>
        </w:rPr>
        <w:lastRenderedPageBreak/>
        <w:t>CHORISTERS, PARTNERS AND SUP</w:t>
      </w:r>
      <w:r w:rsidR="00CB3807">
        <w:rPr>
          <w:rFonts w:ascii="Century Gothic" w:hAnsi="Century Gothic" w:cs="Arial"/>
          <w:b/>
        </w:rPr>
        <w:t>P</w:t>
      </w:r>
      <w:r w:rsidRPr="00B25922">
        <w:rPr>
          <w:rFonts w:ascii="Century Gothic" w:hAnsi="Century Gothic" w:cs="Arial"/>
          <w:b/>
        </w:rPr>
        <w:t xml:space="preserve">ORTERS </w:t>
      </w:r>
    </w:p>
    <w:p w14:paraId="359A7492" w14:textId="71923522" w:rsidR="00CF0BCB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In addition to </w:t>
      </w:r>
      <w:r w:rsidR="004911E2" w:rsidRPr="00B25922">
        <w:rPr>
          <w:rFonts w:ascii="Century Gothic" w:hAnsi="Century Gothic" w:cs="Arial"/>
          <w:sz w:val="20"/>
          <w:szCs w:val="20"/>
        </w:rPr>
        <w:t xml:space="preserve">participating in </w:t>
      </w:r>
      <w:r w:rsidRPr="00B25922">
        <w:rPr>
          <w:rFonts w:ascii="Century Gothic" w:hAnsi="Century Gothic" w:cs="Arial"/>
          <w:sz w:val="20"/>
          <w:szCs w:val="20"/>
        </w:rPr>
        <w:t>the concert programme</w:t>
      </w:r>
      <w:r w:rsidR="00D40320">
        <w:rPr>
          <w:rFonts w:ascii="Century Gothic" w:hAnsi="Century Gothic" w:cs="Arial"/>
          <w:sz w:val="20"/>
          <w:szCs w:val="20"/>
        </w:rPr>
        <w:t>,</w:t>
      </w:r>
      <w:r w:rsidRPr="00B25922">
        <w:rPr>
          <w:rFonts w:ascii="Century Gothic" w:hAnsi="Century Gothic" w:cs="Arial"/>
          <w:sz w:val="20"/>
          <w:szCs w:val="20"/>
        </w:rPr>
        <w:t xml:space="preserve"> there will be a good deal of walking on </w:t>
      </w:r>
      <w:r w:rsidR="004911E2" w:rsidRPr="00B25922">
        <w:rPr>
          <w:rFonts w:ascii="Century Gothic" w:hAnsi="Century Gothic" w:cs="Arial"/>
          <w:sz w:val="20"/>
          <w:szCs w:val="20"/>
        </w:rPr>
        <w:t>tour</w:t>
      </w:r>
      <w:r w:rsidRPr="00B25922">
        <w:rPr>
          <w:rFonts w:ascii="Century Gothic" w:hAnsi="Century Gothic" w:cs="Arial"/>
          <w:sz w:val="20"/>
          <w:szCs w:val="20"/>
        </w:rPr>
        <w:t xml:space="preserve">. </w:t>
      </w:r>
      <w:r w:rsidR="004911E2" w:rsidRPr="00B25922">
        <w:rPr>
          <w:rFonts w:ascii="Century Gothic" w:hAnsi="Century Gothic" w:cs="Arial"/>
          <w:sz w:val="20"/>
          <w:szCs w:val="20"/>
        </w:rPr>
        <w:t>Some of that will involve walking up and down steps and stairs as well as walking on uneven surfaces such as cobblestones</w:t>
      </w:r>
      <w:r w:rsidR="00A37308">
        <w:rPr>
          <w:rFonts w:ascii="Century Gothic" w:hAnsi="Century Gothic" w:cs="Arial"/>
          <w:sz w:val="20"/>
          <w:szCs w:val="20"/>
        </w:rPr>
        <w:t>.</w:t>
      </w:r>
      <w:r w:rsidR="004911E2" w:rsidRPr="00B25922">
        <w:rPr>
          <w:rFonts w:ascii="Century Gothic" w:hAnsi="Century Gothic" w:cs="Arial"/>
          <w:sz w:val="20"/>
          <w:szCs w:val="20"/>
        </w:rPr>
        <w:t xml:space="preserve"> </w:t>
      </w:r>
      <w:r w:rsidRPr="00B25922">
        <w:rPr>
          <w:rFonts w:ascii="Century Gothic" w:hAnsi="Century Gothic" w:cs="Arial"/>
          <w:sz w:val="20"/>
          <w:szCs w:val="20"/>
        </w:rPr>
        <w:t>To enjoy the experiences</w:t>
      </w:r>
      <w:r w:rsidR="00A37308">
        <w:rPr>
          <w:rFonts w:ascii="Century Gothic" w:hAnsi="Century Gothic" w:cs="Arial"/>
          <w:sz w:val="20"/>
          <w:szCs w:val="20"/>
        </w:rPr>
        <w:t>,</w:t>
      </w:r>
      <w:r w:rsidRPr="00B25922">
        <w:rPr>
          <w:rFonts w:ascii="Century Gothic" w:hAnsi="Century Gothic" w:cs="Arial"/>
          <w:sz w:val="20"/>
          <w:szCs w:val="20"/>
        </w:rPr>
        <w:t xml:space="preserve"> you will need to be fit.</w:t>
      </w:r>
    </w:p>
    <w:p w14:paraId="0176E7A6" w14:textId="77777777" w:rsidR="004911E2" w:rsidRPr="00B25922" w:rsidRDefault="004911E2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49A18047" w14:textId="77777777" w:rsidR="00CF0BCB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Walking is a good start - 10-15 minutes building up to 40 minutes. Power walking using your arms and pumping is a good add on. Walking up and down stairs is another </w:t>
      </w:r>
      <w:r w:rsidR="00D3582C" w:rsidRPr="00B25922">
        <w:rPr>
          <w:rFonts w:ascii="Century Gothic" w:hAnsi="Century Gothic" w:cs="Arial"/>
          <w:sz w:val="20"/>
          <w:szCs w:val="20"/>
        </w:rPr>
        <w:t>excellent</w:t>
      </w:r>
      <w:r w:rsidRPr="00B25922">
        <w:rPr>
          <w:rFonts w:ascii="Century Gothic" w:hAnsi="Century Gothic" w:cs="Arial"/>
          <w:sz w:val="20"/>
          <w:szCs w:val="20"/>
        </w:rPr>
        <w:t xml:space="preserve"> exercise. How many can you do in 10 minutes?</w:t>
      </w:r>
    </w:p>
    <w:p w14:paraId="53C30DBE" w14:textId="77777777" w:rsidR="004911E2" w:rsidRPr="00B25922" w:rsidRDefault="004911E2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7CF3112E" w14:textId="0F7A1014" w:rsidR="00CF0BCB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i/>
          <w:sz w:val="20"/>
          <w:szCs w:val="20"/>
        </w:rPr>
        <w:t>Note:</w:t>
      </w:r>
      <w:r w:rsidRPr="00B25922">
        <w:rPr>
          <w:rFonts w:ascii="Century Gothic" w:hAnsi="Century Gothic" w:cs="Arial"/>
          <w:sz w:val="20"/>
          <w:szCs w:val="20"/>
        </w:rPr>
        <w:t xml:space="preserve"> if you are having trouble or </w:t>
      </w:r>
      <w:r w:rsidR="00D3582C" w:rsidRPr="00B25922">
        <w:rPr>
          <w:rFonts w:ascii="Century Gothic" w:hAnsi="Century Gothic" w:cs="Arial"/>
          <w:sz w:val="20"/>
          <w:szCs w:val="20"/>
        </w:rPr>
        <w:t xml:space="preserve">experiencing </w:t>
      </w:r>
      <w:r w:rsidRPr="00B25922">
        <w:rPr>
          <w:rFonts w:ascii="Century Gothic" w:hAnsi="Century Gothic" w:cs="Arial"/>
          <w:sz w:val="20"/>
          <w:szCs w:val="20"/>
        </w:rPr>
        <w:t>pai</w:t>
      </w:r>
      <w:r w:rsidR="004911E2" w:rsidRPr="00B25922">
        <w:rPr>
          <w:rFonts w:ascii="Century Gothic" w:hAnsi="Century Gothic" w:cs="Arial"/>
          <w:sz w:val="20"/>
          <w:szCs w:val="20"/>
        </w:rPr>
        <w:t>n</w:t>
      </w:r>
      <w:r w:rsidR="00F3762C">
        <w:rPr>
          <w:rFonts w:ascii="Century Gothic" w:hAnsi="Century Gothic" w:cs="Arial"/>
          <w:sz w:val="20"/>
          <w:szCs w:val="20"/>
        </w:rPr>
        <w:t xml:space="preserve">, </w:t>
      </w:r>
      <w:r w:rsidR="00D3582C" w:rsidRPr="00B25922">
        <w:rPr>
          <w:rFonts w:ascii="Century Gothic" w:hAnsi="Century Gothic" w:cs="Arial"/>
          <w:sz w:val="20"/>
          <w:szCs w:val="20"/>
        </w:rPr>
        <w:t>consult</w:t>
      </w:r>
      <w:r w:rsidRPr="00B25922">
        <w:rPr>
          <w:rFonts w:ascii="Century Gothic" w:hAnsi="Century Gothic" w:cs="Arial"/>
          <w:sz w:val="20"/>
          <w:szCs w:val="20"/>
        </w:rPr>
        <w:t xml:space="preserve"> you</w:t>
      </w:r>
      <w:r w:rsidR="00D3582C" w:rsidRPr="00B25922">
        <w:rPr>
          <w:rFonts w:ascii="Century Gothic" w:hAnsi="Century Gothic" w:cs="Arial"/>
          <w:sz w:val="20"/>
          <w:szCs w:val="20"/>
        </w:rPr>
        <w:t>r</w:t>
      </w:r>
      <w:r w:rsidRPr="00B25922">
        <w:rPr>
          <w:rFonts w:ascii="Century Gothic" w:hAnsi="Century Gothic" w:cs="Arial"/>
          <w:sz w:val="20"/>
          <w:szCs w:val="20"/>
        </w:rPr>
        <w:t xml:space="preserve"> doctor who </w:t>
      </w:r>
      <w:r w:rsidR="00D3582C" w:rsidRPr="00B25922">
        <w:rPr>
          <w:rFonts w:ascii="Century Gothic" w:hAnsi="Century Gothic" w:cs="Arial"/>
          <w:sz w:val="20"/>
          <w:szCs w:val="20"/>
        </w:rPr>
        <w:t xml:space="preserve">will be able to </w:t>
      </w:r>
      <w:r w:rsidRPr="00B25922">
        <w:rPr>
          <w:rFonts w:ascii="Century Gothic" w:hAnsi="Century Gothic" w:cs="Arial"/>
          <w:sz w:val="20"/>
          <w:szCs w:val="20"/>
        </w:rPr>
        <w:t>advise you.</w:t>
      </w:r>
    </w:p>
    <w:p w14:paraId="13E705C7" w14:textId="77777777" w:rsidR="00D3582C" w:rsidRPr="00B25922" w:rsidRDefault="00D3582C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20D564B5" w14:textId="775D16CC" w:rsidR="00CF0BCB" w:rsidRPr="00B25922" w:rsidRDefault="00CF0BCB" w:rsidP="00B25922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There are </w:t>
      </w:r>
      <w:r w:rsidR="00D3582C" w:rsidRPr="00B25922">
        <w:rPr>
          <w:rFonts w:ascii="Century Gothic" w:hAnsi="Century Gothic" w:cs="Arial"/>
          <w:sz w:val="20"/>
          <w:szCs w:val="20"/>
        </w:rPr>
        <w:t>numerous exercise</w:t>
      </w:r>
      <w:r w:rsidRPr="00B25922">
        <w:rPr>
          <w:rFonts w:ascii="Century Gothic" w:hAnsi="Century Gothic" w:cs="Arial"/>
          <w:sz w:val="20"/>
          <w:szCs w:val="20"/>
        </w:rPr>
        <w:t xml:space="preserve"> programmes you can follow.  There is always the option of attending regular gym sessions. </w:t>
      </w:r>
      <w:r w:rsidRPr="00B25922">
        <w:rPr>
          <w:rFonts w:ascii="Century Gothic" w:hAnsi="Century Gothic" w:cs="Arial"/>
          <w:b/>
          <w:i/>
          <w:sz w:val="20"/>
          <w:szCs w:val="20"/>
        </w:rPr>
        <w:t>Doing nothing is not an option!</w:t>
      </w:r>
    </w:p>
    <w:p w14:paraId="35853D2F" w14:textId="77777777" w:rsidR="00D3582C" w:rsidRPr="00B25922" w:rsidRDefault="00D3582C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53890E36" w14:textId="4940915C" w:rsidR="00CF0BCB" w:rsidRPr="00B25922" w:rsidRDefault="00CF0BCB" w:rsidP="00B25922">
      <w:pPr>
        <w:jc w:val="both"/>
        <w:rPr>
          <w:rFonts w:ascii="Century Gothic" w:hAnsi="Century Gothic" w:cs="Arial"/>
          <w:sz w:val="20"/>
          <w:szCs w:val="20"/>
        </w:rPr>
      </w:pPr>
      <w:r w:rsidRPr="00B25922">
        <w:rPr>
          <w:rFonts w:ascii="Century Gothic" w:hAnsi="Century Gothic" w:cs="Arial"/>
          <w:sz w:val="20"/>
          <w:szCs w:val="20"/>
        </w:rPr>
        <w:t xml:space="preserve">Physical fitness is one of the </w:t>
      </w:r>
      <w:r w:rsidR="00D3582C" w:rsidRPr="00B25922">
        <w:rPr>
          <w:rFonts w:ascii="Century Gothic" w:hAnsi="Century Gothic" w:cs="Arial"/>
          <w:sz w:val="20"/>
          <w:szCs w:val="20"/>
        </w:rPr>
        <w:t xml:space="preserve">key </w:t>
      </w:r>
      <w:r w:rsidRPr="00B25922">
        <w:rPr>
          <w:rFonts w:ascii="Century Gothic" w:hAnsi="Century Gothic" w:cs="Arial"/>
          <w:sz w:val="20"/>
          <w:szCs w:val="20"/>
        </w:rPr>
        <w:t>goals you should be setting for yourself</w:t>
      </w:r>
      <w:r w:rsidR="00D3582C" w:rsidRPr="00B25922">
        <w:rPr>
          <w:rFonts w:ascii="Century Gothic" w:hAnsi="Century Gothic" w:cs="Arial"/>
          <w:sz w:val="20"/>
          <w:szCs w:val="20"/>
        </w:rPr>
        <w:t xml:space="preserve"> in preparing for this tour.  Below are two links to websites giving advice on fitness for those intending to travel.  There are many other such websites that are only a Google-search away.  Please avail yourself of this advice.</w:t>
      </w:r>
    </w:p>
    <w:p w14:paraId="4865E32A" w14:textId="77777777" w:rsidR="000E3284" w:rsidRPr="00B25922" w:rsidRDefault="000E3284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07C891FC" w14:textId="77777777" w:rsidR="000E3284" w:rsidRPr="0050282B" w:rsidRDefault="00000000" w:rsidP="00B2592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hyperlink r:id="rId7" w:history="1">
        <w:r w:rsidR="000E3284" w:rsidRPr="0050282B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https://wwwnc.cdc.gov/travel/page/senior-citizens</w:t>
        </w:r>
      </w:hyperlink>
    </w:p>
    <w:p w14:paraId="34952E37" w14:textId="77777777" w:rsidR="000E3284" w:rsidRPr="0050282B" w:rsidRDefault="000E3284" w:rsidP="00B2592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5A1ABA43" w14:textId="77777777" w:rsidR="000E3284" w:rsidRPr="0050282B" w:rsidRDefault="00000000" w:rsidP="00B2592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hyperlink r:id="rId8" w:history="1">
        <w:r w:rsidR="000E3284" w:rsidRPr="0050282B">
          <w:rPr>
            <w:rStyle w:val="Hyperlink"/>
            <w:rFonts w:ascii="Century Gothic" w:hAnsi="Century Gothic" w:cs="Arial"/>
            <w:b/>
            <w:bCs/>
            <w:sz w:val="20"/>
            <w:szCs w:val="20"/>
          </w:rPr>
          <w:t>https://www.racgp.org.au/getattachment/584e19e7-d3b6-400b-b034-09e25071aa35/attachment.aspx</w:t>
        </w:r>
      </w:hyperlink>
    </w:p>
    <w:p w14:paraId="1AB83B4C" w14:textId="77777777" w:rsidR="000E3284" w:rsidRPr="00B25922" w:rsidRDefault="000E3284" w:rsidP="00B25922">
      <w:pPr>
        <w:jc w:val="both"/>
        <w:rPr>
          <w:rFonts w:ascii="Century Gothic" w:hAnsi="Century Gothic" w:cs="Arial"/>
          <w:sz w:val="20"/>
          <w:szCs w:val="20"/>
        </w:rPr>
      </w:pPr>
    </w:p>
    <w:p w14:paraId="0AB40CF9" w14:textId="3C338631" w:rsidR="00821A92" w:rsidRPr="00821A92" w:rsidRDefault="00834A2A" w:rsidP="00821A92">
      <w:pPr>
        <w:jc w:val="both"/>
        <w:rPr>
          <w:rFonts w:ascii="Century Gothic" w:eastAsia="Times New Roman" w:hAnsi="Century Gothic"/>
          <w:b/>
          <w:bCs/>
          <w:sz w:val="20"/>
          <w:szCs w:val="20"/>
        </w:rPr>
      </w:pPr>
      <w:r w:rsidRPr="00A4314A">
        <w:rPr>
          <w:rFonts w:ascii="Century Gothic" w:hAnsi="Century Gothic" w:cs="Arial"/>
          <w:b/>
          <w:sz w:val="20"/>
          <w:szCs w:val="20"/>
        </w:rPr>
        <w:t xml:space="preserve">We </w:t>
      </w:r>
      <w:r w:rsidR="00FA5439" w:rsidRPr="00A4314A">
        <w:rPr>
          <w:rFonts w:ascii="Century Gothic" w:hAnsi="Century Gothic" w:cs="Arial"/>
          <w:b/>
          <w:sz w:val="20"/>
          <w:szCs w:val="20"/>
        </w:rPr>
        <w:t>urge you to carefully consider your own physical well-being</w:t>
      </w:r>
      <w:r w:rsidR="00BD34A8" w:rsidRPr="00A4314A">
        <w:rPr>
          <w:rFonts w:ascii="Century Gothic" w:hAnsi="Century Gothic" w:cs="Arial"/>
          <w:b/>
          <w:sz w:val="20"/>
          <w:szCs w:val="20"/>
        </w:rPr>
        <w:t xml:space="preserve"> and fitness before committing to the tour</w:t>
      </w:r>
      <w:r w:rsidR="00821A92">
        <w:rPr>
          <w:rFonts w:ascii="Century Gothic" w:hAnsi="Century Gothic" w:cs="Arial"/>
          <w:b/>
          <w:sz w:val="20"/>
          <w:szCs w:val="20"/>
        </w:rPr>
        <w:t xml:space="preserve">. </w:t>
      </w:r>
      <w:r w:rsidR="00821A92" w:rsidRPr="00821A92">
        <w:rPr>
          <w:rFonts w:ascii="Century Gothic" w:eastAsia="Times New Roman" w:hAnsi="Century Gothic"/>
          <w:b/>
          <w:bCs/>
          <w:sz w:val="20"/>
          <w:szCs w:val="20"/>
        </w:rPr>
        <w:t>You cannot put added responsibility on other members of the Tour party.</w:t>
      </w:r>
    </w:p>
    <w:p w14:paraId="0A066A2B" w14:textId="77777777" w:rsidR="00F1087E" w:rsidRDefault="00F1087E" w:rsidP="00B25922">
      <w:pPr>
        <w:jc w:val="both"/>
        <w:rPr>
          <w:rFonts w:ascii="Century Gothic" w:hAnsi="Century Gothic" w:cs="Arial"/>
          <w:b/>
        </w:rPr>
      </w:pPr>
    </w:p>
    <w:p w14:paraId="5DCC81D6" w14:textId="52F62986" w:rsidR="00D3582C" w:rsidRDefault="00D3582C" w:rsidP="00B25922">
      <w:pPr>
        <w:jc w:val="both"/>
        <w:rPr>
          <w:rFonts w:ascii="Century Gothic" w:hAnsi="Century Gothic" w:cs="Arial"/>
          <w:b/>
        </w:rPr>
      </w:pPr>
      <w:r w:rsidRPr="00B25922">
        <w:rPr>
          <w:rFonts w:ascii="Century Gothic" w:hAnsi="Century Gothic" w:cs="Arial"/>
          <w:b/>
        </w:rPr>
        <w:t>LASTLY, A</w:t>
      </w:r>
      <w:r w:rsidR="009F56F8">
        <w:rPr>
          <w:rFonts w:ascii="Century Gothic" w:hAnsi="Century Gothic" w:cs="Arial"/>
          <w:b/>
        </w:rPr>
        <w:t xml:space="preserve"> </w:t>
      </w:r>
      <w:r w:rsidRPr="00B25922">
        <w:rPr>
          <w:rFonts w:ascii="Century Gothic" w:hAnsi="Century Gothic" w:cs="Arial"/>
          <w:b/>
        </w:rPr>
        <w:t>THOUGHT FOR THE DAY:</w:t>
      </w:r>
    </w:p>
    <w:p w14:paraId="75A746EF" w14:textId="77777777" w:rsidR="000A6E7C" w:rsidRPr="00B25922" w:rsidRDefault="000A6E7C" w:rsidP="00B25922">
      <w:pPr>
        <w:jc w:val="both"/>
        <w:rPr>
          <w:rFonts w:ascii="Century Gothic" w:hAnsi="Century Gothic" w:cs="Arial"/>
          <w:b/>
        </w:rPr>
      </w:pPr>
    </w:p>
    <w:p w14:paraId="07AB90B5" w14:textId="77777777" w:rsidR="00667B40" w:rsidRDefault="00667B40" w:rsidP="0050282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7C938C" wp14:editId="2F39EF80">
            <wp:extent cx="5995201" cy="3657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73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609" cy="37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4CB2" w14:textId="77777777" w:rsidR="00AF0599" w:rsidRDefault="00AF0599" w:rsidP="0050282B">
      <w:pPr>
        <w:jc w:val="center"/>
        <w:rPr>
          <w:rFonts w:ascii="Arial" w:hAnsi="Arial" w:cs="Arial"/>
        </w:rPr>
      </w:pPr>
    </w:p>
    <w:p w14:paraId="3251A9FA" w14:textId="77777777" w:rsidR="00AF0599" w:rsidRPr="0015008E" w:rsidRDefault="00AF0599" w:rsidP="0050282B">
      <w:pPr>
        <w:jc w:val="center"/>
        <w:rPr>
          <w:rFonts w:ascii="Arial" w:hAnsi="Arial" w:cs="Arial"/>
        </w:rPr>
      </w:pPr>
    </w:p>
    <w:sectPr w:rsidR="00AF0599" w:rsidRPr="0015008E" w:rsidSect="00CF0BCB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B"/>
    <w:rsid w:val="00003E9A"/>
    <w:rsid w:val="00050BD0"/>
    <w:rsid w:val="000A6E7C"/>
    <w:rsid w:val="000C6F27"/>
    <w:rsid w:val="000D4243"/>
    <w:rsid w:val="000E3284"/>
    <w:rsid w:val="000E589E"/>
    <w:rsid w:val="000F21AE"/>
    <w:rsid w:val="0015008E"/>
    <w:rsid w:val="001A5557"/>
    <w:rsid w:val="001C7DB6"/>
    <w:rsid w:val="002C20C3"/>
    <w:rsid w:val="002E65F3"/>
    <w:rsid w:val="00305CB8"/>
    <w:rsid w:val="003A37E6"/>
    <w:rsid w:val="004911E2"/>
    <w:rsid w:val="004A5E5D"/>
    <w:rsid w:val="004B42BC"/>
    <w:rsid w:val="0050282B"/>
    <w:rsid w:val="00552BC4"/>
    <w:rsid w:val="00596428"/>
    <w:rsid w:val="005B381B"/>
    <w:rsid w:val="006175CE"/>
    <w:rsid w:val="00643D41"/>
    <w:rsid w:val="00667B40"/>
    <w:rsid w:val="00691408"/>
    <w:rsid w:val="006D5AA8"/>
    <w:rsid w:val="00700232"/>
    <w:rsid w:val="00780E2A"/>
    <w:rsid w:val="00795AF4"/>
    <w:rsid w:val="007A3F0D"/>
    <w:rsid w:val="007D611A"/>
    <w:rsid w:val="007D7DD3"/>
    <w:rsid w:val="007F1EF8"/>
    <w:rsid w:val="00821A92"/>
    <w:rsid w:val="00825D11"/>
    <w:rsid w:val="00830DBA"/>
    <w:rsid w:val="00834A2A"/>
    <w:rsid w:val="00863CF4"/>
    <w:rsid w:val="008D766C"/>
    <w:rsid w:val="00932AEE"/>
    <w:rsid w:val="009F56F8"/>
    <w:rsid w:val="00A346D8"/>
    <w:rsid w:val="00A3484A"/>
    <w:rsid w:val="00A37308"/>
    <w:rsid w:val="00A40E4B"/>
    <w:rsid w:val="00A4314A"/>
    <w:rsid w:val="00A609B4"/>
    <w:rsid w:val="00AD3467"/>
    <w:rsid w:val="00AF0599"/>
    <w:rsid w:val="00B14D1B"/>
    <w:rsid w:val="00B25922"/>
    <w:rsid w:val="00BC4900"/>
    <w:rsid w:val="00BD34A8"/>
    <w:rsid w:val="00C17FE1"/>
    <w:rsid w:val="00CB0071"/>
    <w:rsid w:val="00CB3807"/>
    <w:rsid w:val="00CD2F06"/>
    <w:rsid w:val="00CF0BCB"/>
    <w:rsid w:val="00D043AC"/>
    <w:rsid w:val="00D12EF2"/>
    <w:rsid w:val="00D3582C"/>
    <w:rsid w:val="00D40320"/>
    <w:rsid w:val="00D725EA"/>
    <w:rsid w:val="00DA7FD7"/>
    <w:rsid w:val="00E278EF"/>
    <w:rsid w:val="00F1087E"/>
    <w:rsid w:val="00F17C83"/>
    <w:rsid w:val="00F3762C"/>
    <w:rsid w:val="00F60771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B278"/>
  <w15:chartTrackingRefBased/>
  <w15:docId w15:val="{6E3B5569-A55E-3A41-A2DC-65B6B70E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C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7A3F0D"/>
  </w:style>
  <w:style w:type="character" w:styleId="Hyperlink">
    <w:name w:val="Hyperlink"/>
    <w:basedOn w:val="DefaultParagraphFont"/>
    <w:uiPriority w:val="99"/>
    <w:unhideWhenUsed/>
    <w:rsid w:val="000E3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gp.org.au/getattachment/584e19e7-d3b6-400b-b034-09e25071aa35/attachmen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nc.cdc.gov/travel/page/senior-citize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Gabites</dc:creator>
  <cp:keywords/>
  <dc:description/>
  <cp:lastModifiedBy>Oliver Lane</cp:lastModifiedBy>
  <cp:revision>62</cp:revision>
  <dcterms:created xsi:type="dcterms:W3CDTF">2023-09-20T09:50:00Z</dcterms:created>
  <dcterms:modified xsi:type="dcterms:W3CDTF">2023-09-26T01:28:00Z</dcterms:modified>
</cp:coreProperties>
</file>